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EF2B" w14:textId="77777777" w:rsidR="00717CA6" w:rsidRPr="00180755" w:rsidRDefault="00717CA6" w:rsidP="00717CA6">
      <w:pPr>
        <w:pBdr>
          <w:top w:val="single" w:sz="4" w:space="1" w:color="auto"/>
        </w:pBdr>
        <w:rPr>
          <w:sz w:val="22"/>
          <w:szCs w:val="22"/>
        </w:rPr>
      </w:pPr>
      <w:r>
        <w:rPr>
          <w:noProof/>
        </w:rPr>
        <w:drawing>
          <wp:anchor distT="0" distB="0" distL="114300" distR="114300" simplePos="0" relativeHeight="251659264" behindDoc="0" locked="0" layoutInCell="1" allowOverlap="1" wp14:anchorId="50A9E58E" wp14:editId="20D851AE">
            <wp:simplePos x="0" y="0"/>
            <wp:positionH relativeFrom="column">
              <wp:posOffset>4242599</wp:posOffset>
            </wp:positionH>
            <wp:positionV relativeFrom="paragraph">
              <wp:posOffset>-1461607</wp:posOffset>
            </wp:positionV>
            <wp:extent cx="2066290" cy="1010653"/>
            <wp:effectExtent l="0" t="0" r="3810" b="5715"/>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66290" cy="1010653"/>
                    </a:xfrm>
                    <a:prstGeom prst="rect">
                      <a:avLst/>
                    </a:prstGeom>
                  </pic:spPr>
                </pic:pic>
              </a:graphicData>
            </a:graphic>
            <wp14:sizeRelH relativeFrom="margin">
              <wp14:pctWidth>0</wp14:pctWidth>
            </wp14:sizeRelH>
            <wp14:sizeRelV relativeFrom="margin">
              <wp14:pctHeight>0</wp14:pctHeight>
            </wp14:sizeRelV>
          </wp:anchor>
        </w:drawing>
      </w:r>
    </w:p>
    <w:p w14:paraId="354B0F8D" w14:textId="77777777" w:rsidR="00717CA6" w:rsidRPr="00180755" w:rsidRDefault="00717CA6" w:rsidP="00717CA6">
      <w:pPr>
        <w:pBdr>
          <w:top w:val="single" w:sz="4" w:space="1" w:color="auto"/>
        </w:pBdr>
        <w:rPr>
          <w:sz w:val="22"/>
          <w:szCs w:val="22"/>
        </w:rPr>
      </w:pPr>
      <w:r>
        <w:rPr>
          <w:sz w:val="22"/>
          <w:szCs w:val="22"/>
        </w:rPr>
        <w:t>The EUFS</w:t>
      </w:r>
      <w:r w:rsidRPr="00180755">
        <w:rPr>
          <w:sz w:val="22"/>
          <w:szCs w:val="22"/>
        </w:rPr>
        <w:t xml:space="preserve"> annual general meeting of members </w:t>
      </w:r>
      <w:r>
        <w:rPr>
          <w:sz w:val="22"/>
          <w:szCs w:val="22"/>
        </w:rPr>
        <w:t>will occur</w:t>
      </w:r>
      <w:r w:rsidRPr="00180755">
        <w:rPr>
          <w:sz w:val="22"/>
          <w:szCs w:val="22"/>
        </w:rPr>
        <w:t xml:space="preserve"> –</w:t>
      </w:r>
    </w:p>
    <w:p w14:paraId="1BA06047" w14:textId="77777777" w:rsidR="00717CA6" w:rsidRPr="00180755" w:rsidRDefault="00717CA6" w:rsidP="00717CA6">
      <w:pPr>
        <w:pBdr>
          <w:top w:val="single" w:sz="4" w:space="1" w:color="auto"/>
        </w:pBdr>
        <w:rPr>
          <w:sz w:val="22"/>
          <w:szCs w:val="22"/>
        </w:rPr>
      </w:pPr>
    </w:p>
    <w:p w14:paraId="729A4547" w14:textId="055B591A" w:rsidR="00717CA6" w:rsidRPr="00180755" w:rsidRDefault="00717CA6" w:rsidP="00717CA6">
      <w:pPr>
        <w:pBdr>
          <w:top w:val="single" w:sz="4" w:space="1" w:color="auto"/>
        </w:pBdr>
        <w:ind w:firstLine="720"/>
        <w:rPr>
          <w:sz w:val="22"/>
          <w:szCs w:val="22"/>
        </w:rPr>
      </w:pPr>
      <w:r w:rsidRPr="00180755">
        <w:rPr>
          <w:sz w:val="22"/>
          <w:szCs w:val="22"/>
        </w:rPr>
        <w:t>Date:</w:t>
      </w:r>
      <w:r w:rsidRPr="00180755">
        <w:rPr>
          <w:sz w:val="22"/>
          <w:szCs w:val="22"/>
        </w:rPr>
        <w:tab/>
      </w:r>
      <w:r w:rsidRPr="00180755">
        <w:rPr>
          <w:sz w:val="22"/>
          <w:szCs w:val="22"/>
        </w:rPr>
        <w:tab/>
      </w:r>
      <w:r>
        <w:rPr>
          <w:sz w:val="22"/>
          <w:szCs w:val="22"/>
        </w:rPr>
        <w:t>2</w:t>
      </w:r>
      <w:r>
        <w:rPr>
          <w:sz w:val="22"/>
          <w:szCs w:val="22"/>
        </w:rPr>
        <w:t>8</w:t>
      </w:r>
      <w:r>
        <w:rPr>
          <w:sz w:val="22"/>
          <w:szCs w:val="22"/>
        </w:rPr>
        <w:t xml:space="preserve"> November</w:t>
      </w:r>
      <w:r w:rsidRPr="00180755">
        <w:rPr>
          <w:sz w:val="22"/>
          <w:szCs w:val="22"/>
        </w:rPr>
        <w:t xml:space="preserve"> 20</w:t>
      </w:r>
      <w:r>
        <w:rPr>
          <w:sz w:val="22"/>
          <w:szCs w:val="22"/>
        </w:rPr>
        <w:t>2</w:t>
      </w:r>
      <w:r>
        <w:rPr>
          <w:sz w:val="22"/>
          <w:szCs w:val="22"/>
        </w:rPr>
        <w:t>3</w:t>
      </w:r>
    </w:p>
    <w:p w14:paraId="2360AB8E" w14:textId="77777777" w:rsidR="00717CA6" w:rsidRDefault="00717CA6" w:rsidP="00717CA6">
      <w:pPr>
        <w:pBdr>
          <w:top w:val="single" w:sz="4" w:space="1" w:color="auto"/>
        </w:pBdr>
        <w:ind w:firstLine="720"/>
        <w:rPr>
          <w:sz w:val="22"/>
          <w:szCs w:val="22"/>
        </w:rPr>
      </w:pPr>
      <w:r w:rsidRPr="00180755">
        <w:rPr>
          <w:sz w:val="22"/>
          <w:szCs w:val="22"/>
        </w:rPr>
        <w:t>Time:</w:t>
      </w:r>
      <w:r w:rsidRPr="00180755">
        <w:rPr>
          <w:sz w:val="22"/>
          <w:szCs w:val="22"/>
        </w:rPr>
        <w:tab/>
      </w:r>
      <w:r w:rsidRPr="00180755">
        <w:rPr>
          <w:sz w:val="22"/>
          <w:szCs w:val="22"/>
        </w:rPr>
        <w:tab/>
        <w:t>6</w:t>
      </w:r>
      <w:r>
        <w:rPr>
          <w:sz w:val="22"/>
          <w:szCs w:val="22"/>
        </w:rPr>
        <w:t>.00</w:t>
      </w:r>
      <w:r w:rsidRPr="00180755">
        <w:rPr>
          <w:sz w:val="22"/>
          <w:szCs w:val="22"/>
        </w:rPr>
        <w:t>pm</w:t>
      </w:r>
    </w:p>
    <w:p w14:paraId="4EA23CAE" w14:textId="77777777" w:rsidR="00717CA6" w:rsidRDefault="00717CA6" w:rsidP="00717CA6">
      <w:pPr>
        <w:ind w:left="2127" w:hanging="1407"/>
        <w:rPr>
          <w:sz w:val="22"/>
          <w:szCs w:val="22"/>
        </w:rPr>
      </w:pPr>
      <w:r w:rsidRPr="00180755">
        <w:rPr>
          <w:sz w:val="22"/>
          <w:szCs w:val="22"/>
        </w:rPr>
        <w:t>Location:</w:t>
      </w:r>
      <w:r w:rsidRPr="00180755">
        <w:rPr>
          <w:sz w:val="22"/>
          <w:szCs w:val="22"/>
        </w:rPr>
        <w:tab/>
      </w:r>
      <w:r>
        <w:rPr>
          <w:sz w:val="22"/>
          <w:szCs w:val="22"/>
        </w:rPr>
        <w:t>The meeting will be held electronically by Zoom.  Log in details will be provided on the website (www.eufs.com.au) in store or on request by calling the Dispensary on 5446 8507</w:t>
      </w:r>
    </w:p>
    <w:p w14:paraId="40FEADBC" w14:textId="77777777" w:rsidR="00717CA6" w:rsidRDefault="00717CA6" w:rsidP="00717CA6">
      <w:pPr>
        <w:ind w:left="2127" w:hanging="1407"/>
        <w:rPr>
          <w:sz w:val="22"/>
          <w:szCs w:val="22"/>
        </w:rPr>
      </w:pPr>
    </w:p>
    <w:p w14:paraId="055BECED" w14:textId="77777777" w:rsidR="00717CA6" w:rsidRPr="00BF1F0B" w:rsidRDefault="00717CA6" w:rsidP="00717CA6">
      <w:pPr>
        <w:ind w:left="2127" w:hanging="1407"/>
        <w:jc w:val="center"/>
        <w:rPr>
          <w:b/>
          <w:bCs/>
          <w:sz w:val="22"/>
          <w:szCs w:val="22"/>
        </w:rPr>
      </w:pPr>
      <w:r w:rsidRPr="00BF1F0B">
        <w:rPr>
          <w:b/>
          <w:bCs/>
          <w:sz w:val="22"/>
          <w:szCs w:val="22"/>
        </w:rPr>
        <w:t>AGENDA</w:t>
      </w:r>
    </w:p>
    <w:p w14:paraId="329CFB98" w14:textId="77777777" w:rsidR="00717CA6" w:rsidRDefault="00717CA6" w:rsidP="00717CA6">
      <w:pPr>
        <w:ind w:left="2127" w:hanging="1407"/>
        <w:rPr>
          <w:sz w:val="22"/>
          <w:szCs w:val="22"/>
        </w:rPr>
      </w:pPr>
    </w:p>
    <w:p w14:paraId="4B6CB23C" w14:textId="77777777" w:rsidR="00717CA6" w:rsidRDefault="00717CA6" w:rsidP="00717CA6">
      <w:pPr>
        <w:ind w:left="1560" w:right="560" w:hanging="993"/>
        <w:rPr>
          <w:sz w:val="22"/>
          <w:szCs w:val="22"/>
        </w:rPr>
      </w:pPr>
      <w:r>
        <w:rPr>
          <w:sz w:val="22"/>
          <w:szCs w:val="22"/>
        </w:rPr>
        <w:t>1</w:t>
      </w:r>
      <w:r>
        <w:rPr>
          <w:sz w:val="22"/>
          <w:szCs w:val="22"/>
        </w:rPr>
        <w:tab/>
        <w:t xml:space="preserve">Opening and welcome by the Chairman </w:t>
      </w:r>
      <w:r>
        <w:rPr>
          <w:sz w:val="22"/>
          <w:szCs w:val="22"/>
        </w:rPr>
        <w:tab/>
        <w:t xml:space="preserve"> </w:t>
      </w:r>
    </w:p>
    <w:p w14:paraId="23FE9498" w14:textId="77777777" w:rsidR="00717CA6" w:rsidRPr="00180755" w:rsidRDefault="00717CA6" w:rsidP="00717CA6">
      <w:pPr>
        <w:ind w:left="1560" w:right="560" w:hanging="993"/>
        <w:rPr>
          <w:sz w:val="22"/>
          <w:szCs w:val="22"/>
        </w:rPr>
      </w:pPr>
    </w:p>
    <w:p w14:paraId="78975B2A" w14:textId="77777777" w:rsidR="00717CA6" w:rsidRDefault="00717CA6" w:rsidP="00717CA6">
      <w:pPr>
        <w:ind w:left="1560" w:right="560" w:hanging="993"/>
        <w:rPr>
          <w:sz w:val="22"/>
          <w:szCs w:val="22"/>
        </w:rPr>
      </w:pPr>
      <w:r w:rsidRPr="00180755">
        <w:rPr>
          <w:sz w:val="22"/>
          <w:szCs w:val="22"/>
        </w:rPr>
        <w:t>2</w:t>
      </w:r>
      <w:r w:rsidRPr="00180755">
        <w:rPr>
          <w:sz w:val="22"/>
          <w:szCs w:val="22"/>
        </w:rPr>
        <w:tab/>
      </w:r>
      <w:r>
        <w:rPr>
          <w:sz w:val="22"/>
          <w:szCs w:val="22"/>
        </w:rPr>
        <w:t>Apologies</w:t>
      </w:r>
    </w:p>
    <w:p w14:paraId="61915331" w14:textId="77777777" w:rsidR="00717CA6" w:rsidRDefault="00717CA6" w:rsidP="00717CA6">
      <w:pPr>
        <w:ind w:left="1560" w:right="560" w:hanging="993"/>
        <w:rPr>
          <w:sz w:val="22"/>
          <w:szCs w:val="22"/>
        </w:rPr>
      </w:pPr>
    </w:p>
    <w:p w14:paraId="1F315F16" w14:textId="7596D4C9" w:rsidR="00717CA6" w:rsidRDefault="00717CA6" w:rsidP="00717CA6">
      <w:pPr>
        <w:ind w:left="1560" w:right="560" w:hanging="993"/>
        <w:rPr>
          <w:sz w:val="22"/>
          <w:szCs w:val="22"/>
        </w:rPr>
      </w:pPr>
      <w:r>
        <w:rPr>
          <w:sz w:val="22"/>
          <w:szCs w:val="22"/>
        </w:rPr>
        <w:t>3</w:t>
      </w:r>
      <w:r>
        <w:rPr>
          <w:sz w:val="22"/>
          <w:szCs w:val="22"/>
        </w:rPr>
        <w:tab/>
        <w:t>Minutes of 202</w:t>
      </w:r>
      <w:r>
        <w:rPr>
          <w:sz w:val="22"/>
          <w:szCs w:val="22"/>
        </w:rPr>
        <w:t xml:space="preserve">2 </w:t>
      </w:r>
      <w:r>
        <w:rPr>
          <w:sz w:val="22"/>
          <w:szCs w:val="22"/>
        </w:rPr>
        <w:t>AGM for noting</w:t>
      </w:r>
      <w:r>
        <w:rPr>
          <w:sz w:val="22"/>
          <w:szCs w:val="22"/>
        </w:rPr>
        <w:tab/>
        <w:t xml:space="preserve"> </w:t>
      </w:r>
    </w:p>
    <w:p w14:paraId="44199221" w14:textId="77777777" w:rsidR="00717CA6" w:rsidRDefault="00717CA6" w:rsidP="00717CA6">
      <w:pPr>
        <w:ind w:left="1560" w:right="560" w:hanging="993"/>
        <w:rPr>
          <w:sz w:val="22"/>
          <w:szCs w:val="22"/>
        </w:rPr>
      </w:pPr>
    </w:p>
    <w:p w14:paraId="2407CC3D" w14:textId="77777777" w:rsidR="00717CA6" w:rsidRDefault="00717CA6" w:rsidP="00717CA6">
      <w:pPr>
        <w:ind w:left="1560" w:right="560" w:hanging="993"/>
        <w:rPr>
          <w:sz w:val="22"/>
          <w:szCs w:val="22"/>
        </w:rPr>
      </w:pPr>
      <w:r>
        <w:rPr>
          <w:sz w:val="22"/>
          <w:szCs w:val="22"/>
        </w:rPr>
        <w:t>4</w:t>
      </w:r>
      <w:r>
        <w:rPr>
          <w:sz w:val="22"/>
          <w:szCs w:val="22"/>
        </w:rPr>
        <w:tab/>
        <w:t xml:space="preserve">Review of Activities </w:t>
      </w:r>
      <w:r>
        <w:rPr>
          <w:sz w:val="22"/>
          <w:szCs w:val="22"/>
        </w:rPr>
        <w:tab/>
        <w:t>(Chairman and GM)</w:t>
      </w:r>
    </w:p>
    <w:p w14:paraId="5A33083D" w14:textId="77777777" w:rsidR="00717CA6" w:rsidRDefault="00717CA6" w:rsidP="00717CA6">
      <w:pPr>
        <w:ind w:left="1560" w:right="560" w:hanging="993"/>
        <w:rPr>
          <w:sz w:val="22"/>
          <w:szCs w:val="22"/>
        </w:rPr>
      </w:pPr>
    </w:p>
    <w:p w14:paraId="72D00252" w14:textId="77777777" w:rsidR="00717CA6" w:rsidRDefault="00717CA6" w:rsidP="00717CA6">
      <w:pPr>
        <w:ind w:left="1560" w:right="560" w:hanging="993"/>
        <w:rPr>
          <w:sz w:val="22"/>
          <w:szCs w:val="22"/>
        </w:rPr>
      </w:pPr>
      <w:r>
        <w:rPr>
          <w:sz w:val="22"/>
          <w:szCs w:val="22"/>
        </w:rPr>
        <w:t>5</w:t>
      </w:r>
      <w:r>
        <w:rPr>
          <w:sz w:val="22"/>
          <w:szCs w:val="22"/>
        </w:rPr>
        <w:tab/>
        <w:t>Financial Report for Noting</w:t>
      </w:r>
    </w:p>
    <w:p w14:paraId="30F5EECA" w14:textId="77777777" w:rsidR="00717CA6" w:rsidRDefault="00717CA6" w:rsidP="00717CA6">
      <w:pPr>
        <w:ind w:left="1560" w:right="560" w:hanging="993"/>
        <w:rPr>
          <w:sz w:val="22"/>
          <w:szCs w:val="22"/>
        </w:rPr>
      </w:pPr>
    </w:p>
    <w:p w14:paraId="65D67D8B" w14:textId="77777777" w:rsidR="00717CA6" w:rsidRPr="00180755" w:rsidRDefault="00717CA6" w:rsidP="00717CA6">
      <w:pPr>
        <w:ind w:left="1560" w:right="560" w:hanging="993"/>
        <w:rPr>
          <w:sz w:val="22"/>
          <w:szCs w:val="22"/>
        </w:rPr>
      </w:pPr>
      <w:r>
        <w:rPr>
          <w:sz w:val="22"/>
          <w:szCs w:val="22"/>
        </w:rPr>
        <w:t>6</w:t>
      </w:r>
      <w:r>
        <w:rPr>
          <w:sz w:val="22"/>
          <w:szCs w:val="22"/>
        </w:rPr>
        <w:tab/>
        <w:t>Election of Directors:</w:t>
      </w:r>
      <w:r>
        <w:rPr>
          <w:sz w:val="22"/>
          <w:szCs w:val="22"/>
        </w:rPr>
        <w:tab/>
      </w:r>
    </w:p>
    <w:p w14:paraId="709B263E" w14:textId="77777777" w:rsidR="00717CA6" w:rsidRDefault="00717CA6" w:rsidP="00717CA6">
      <w:pPr>
        <w:ind w:left="1560" w:right="560" w:hanging="993"/>
        <w:rPr>
          <w:sz w:val="22"/>
          <w:szCs w:val="22"/>
        </w:rPr>
      </w:pPr>
    </w:p>
    <w:p w14:paraId="0B17162F" w14:textId="77777777" w:rsidR="00717CA6" w:rsidRDefault="00717CA6" w:rsidP="00717CA6">
      <w:pPr>
        <w:ind w:left="2268" w:right="560" w:hanging="709"/>
        <w:rPr>
          <w:sz w:val="22"/>
          <w:szCs w:val="22"/>
        </w:rPr>
      </w:pPr>
      <w:r>
        <w:rPr>
          <w:sz w:val="22"/>
          <w:szCs w:val="22"/>
        </w:rPr>
        <w:t>a)</w:t>
      </w:r>
      <w:r>
        <w:rPr>
          <w:sz w:val="22"/>
          <w:szCs w:val="22"/>
        </w:rPr>
        <w:tab/>
        <w:t>Chairman to declare proxy votes held. (If any).</w:t>
      </w:r>
    </w:p>
    <w:p w14:paraId="329CE965" w14:textId="6E06BD3D" w:rsidR="00717CA6" w:rsidRDefault="00D15CE7" w:rsidP="00717CA6">
      <w:pPr>
        <w:ind w:left="2268" w:right="560" w:hanging="709"/>
        <w:rPr>
          <w:sz w:val="22"/>
          <w:szCs w:val="22"/>
        </w:rPr>
      </w:pPr>
      <w:r>
        <w:rPr>
          <w:sz w:val="22"/>
          <w:szCs w:val="22"/>
        </w:rPr>
        <w:t>b</w:t>
      </w:r>
      <w:r w:rsidR="00717CA6">
        <w:rPr>
          <w:sz w:val="22"/>
          <w:szCs w:val="22"/>
        </w:rPr>
        <w:t>)</w:t>
      </w:r>
      <w:r w:rsidR="00717CA6">
        <w:rPr>
          <w:sz w:val="22"/>
          <w:szCs w:val="22"/>
        </w:rPr>
        <w:tab/>
        <w:t>Paul Macart</w:t>
      </w:r>
      <w:r w:rsidR="00E277E9">
        <w:rPr>
          <w:sz w:val="22"/>
          <w:szCs w:val="22"/>
        </w:rPr>
        <w:t>ne</w:t>
      </w:r>
      <w:r w:rsidR="00717CA6">
        <w:rPr>
          <w:sz w:val="22"/>
          <w:szCs w:val="22"/>
        </w:rPr>
        <w:t xml:space="preserve">y and Seamus Haugh, being appointed to the Board subsequent to the end of the financial year, must stand for election </w:t>
      </w:r>
      <w:r w:rsidR="00717CA6">
        <w:rPr>
          <w:sz w:val="22"/>
          <w:szCs w:val="22"/>
        </w:rPr>
        <w:t>and being eligible, offer</w:t>
      </w:r>
      <w:r w:rsidR="00717CA6">
        <w:rPr>
          <w:sz w:val="22"/>
          <w:szCs w:val="22"/>
        </w:rPr>
        <w:t xml:space="preserve"> themselves</w:t>
      </w:r>
      <w:r w:rsidR="00717CA6">
        <w:rPr>
          <w:sz w:val="22"/>
          <w:szCs w:val="22"/>
        </w:rPr>
        <w:t xml:space="preserve"> for election.</w:t>
      </w:r>
    </w:p>
    <w:p w14:paraId="07A71881" w14:textId="637AC0A2" w:rsidR="00717CA6" w:rsidRPr="00E1418E" w:rsidRDefault="00D15CE7" w:rsidP="00717CA6">
      <w:pPr>
        <w:ind w:left="2268" w:right="560" w:hanging="709"/>
        <w:rPr>
          <w:sz w:val="22"/>
          <w:szCs w:val="22"/>
        </w:rPr>
      </w:pPr>
      <w:r>
        <w:rPr>
          <w:sz w:val="22"/>
          <w:szCs w:val="22"/>
        </w:rPr>
        <w:t>c</w:t>
      </w:r>
      <w:r w:rsidR="00717CA6" w:rsidRPr="00E1418E">
        <w:rPr>
          <w:sz w:val="22"/>
          <w:szCs w:val="22"/>
        </w:rPr>
        <w:t>)</w:t>
      </w:r>
      <w:r w:rsidR="00717CA6" w:rsidRPr="00E1418E">
        <w:rPr>
          <w:sz w:val="22"/>
          <w:szCs w:val="22"/>
        </w:rPr>
        <w:tab/>
      </w:r>
      <w:r>
        <w:rPr>
          <w:sz w:val="22"/>
          <w:szCs w:val="22"/>
        </w:rPr>
        <w:t>Other than for Item 7 below, n</w:t>
      </w:r>
      <w:r w:rsidR="00717CA6" w:rsidRPr="00E1418E">
        <w:rPr>
          <w:sz w:val="22"/>
          <w:szCs w:val="22"/>
        </w:rPr>
        <w:t xml:space="preserve">o other nominations for election </w:t>
      </w:r>
      <w:r>
        <w:rPr>
          <w:sz w:val="22"/>
          <w:szCs w:val="22"/>
        </w:rPr>
        <w:t xml:space="preserve">as a Director </w:t>
      </w:r>
      <w:r w:rsidR="00717CA6" w:rsidRPr="00E1418E">
        <w:rPr>
          <w:sz w:val="22"/>
          <w:szCs w:val="22"/>
        </w:rPr>
        <w:t>were received within the period specified in the Constitution.</w:t>
      </w:r>
    </w:p>
    <w:p w14:paraId="3063CA3B" w14:textId="77777777" w:rsidR="00717CA6" w:rsidRPr="00E1418E" w:rsidRDefault="00717CA6" w:rsidP="00717CA6">
      <w:pPr>
        <w:ind w:right="560"/>
        <w:rPr>
          <w:sz w:val="22"/>
          <w:szCs w:val="22"/>
        </w:rPr>
      </w:pPr>
    </w:p>
    <w:p w14:paraId="7F520A34" w14:textId="77777777" w:rsidR="00717CA6" w:rsidRDefault="00717CA6" w:rsidP="00717CA6">
      <w:pPr>
        <w:ind w:left="2268" w:right="560" w:hanging="709"/>
        <w:rPr>
          <w:sz w:val="22"/>
          <w:szCs w:val="22"/>
        </w:rPr>
      </w:pPr>
      <w:r w:rsidRPr="00E1418E">
        <w:rPr>
          <w:sz w:val="22"/>
          <w:szCs w:val="22"/>
        </w:rPr>
        <w:t xml:space="preserve">NOTE: </w:t>
      </w:r>
      <w:r w:rsidRPr="00E1418E">
        <w:rPr>
          <w:sz w:val="22"/>
          <w:szCs w:val="22"/>
        </w:rPr>
        <w:tab/>
        <w:t>Under Rule 22.3 if the number of persons nominated for election does not exceed the vacancies to be filled then those nominated are to be declared elected.</w:t>
      </w:r>
    </w:p>
    <w:p w14:paraId="4E9C7F18" w14:textId="24EC01E4" w:rsidR="00A638D8" w:rsidRDefault="00717CA6" w:rsidP="00F93592">
      <w:pPr>
        <w:spacing w:before="100" w:beforeAutospacing="1" w:after="100" w:afterAutospacing="1"/>
        <w:ind w:left="1418" w:hanging="698"/>
        <w:rPr>
          <w:sz w:val="22"/>
          <w:szCs w:val="22"/>
        </w:rPr>
      </w:pPr>
      <w:r>
        <w:rPr>
          <w:sz w:val="22"/>
          <w:szCs w:val="22"/>
        </w:rPr>
        <w:t>7</w:t>
      </w:r>
      <w:r>
        <w:rPr>
          <w:sz w:val="22"/>
          <w:szCs w:val="22"/>
        </w:rPr>
        <w:tab/>
      </w:r>
      <w:r w:rsidR="00A638D8" w:rsidRPr="00F93592">
        <w:rPr>
          <w:b/>
          <w:bCs/>
          <w:sz w:val="22"/>
          <w:szCs w:val="22"/>
        </w:rPr>
        <w:t>Special Resolution</w:t>
      </w:r>
      <w:r w:rsidR="00A638D8">
        <w:rPr>
          <w:sz w:val="22"/>
          <w:szCs w:val="22"/>
        </w:rPr>
        <w:t xml:space="preserve"> – Election of a Director </w:t>
      </w:r>
      <w:r w:rsidR="00F93592">
        <w:rPr>
          <w:sz w:val="22"/>
          <w:szCs w:val="22"/>
        </w:rPr>
        <w:t>who has been a director for over 9 consecutive years (Rule 25.6 of the Company’s Constitution)</w:t>
      </w:r>
      <w:r w:rsidR="008F4411">
        <w:rPr>
          <w:sz w:val="22"/>
          <w:szCs w:val="22"/>
        </w:rPr>
        <w:t>.</w:t>
      </w:r>
    </w:p>
    <w:p w14:paraId="643A45AA" w14:textId="23895885" w:rsidR="00A638D8" w:rsidRDefault="00F93592" w:rsidP="00F93592">
      <w:pPr>
        <w:spacing w:before="100" w:beforeAutospacing="1" w:after="100" w:afterAutospacing="1"/>
        <w:ind w:left="1440" w:hanging="720"/>
        <w:rPr>
          <w:sz w:val="22"/>
          <w:szCs w:val="22"/>
        </w:rPr>
      </w:pPr>
      <w:r>
        <w:rPr>
          <w:sz w:val="22"/>
          <w:szCs w:val="22"/>
        </w:rPr>
        <w:tab/>
        <w:t>Director Terry Westaway retires by rotation and being eligible, offers himself for re-election.  Having been a director for 9 consecutive years, a Special Resolution of members is required to pass his re-election at this year’s Annual General Meeting.</w:t>
      </w:r>
    </w:p>
    <w:p w14:paraId="62BC317E" w14:textId="698D22F7" w:rsidR="00F93592" w:rsidRPr="008B2CDE" w:rsidRDefault="00F93592" w:rsidP="00F93592">
      <w:pPr>
        <w:spacing w:before="100" w:beforeAutospacing="1" w:after="100" w:afterAutospacing="1"/>
        <w:ind w:left="1418"/>
        <w:rPr>
          <w:rFonts w:ascii="Calibri" w:eastAsia="Calibri" w:hAnsi="Calibri" w:cs="Calibri"/>
          <w:sz w:val="22"/>
          <w:szCs w:val="22"/>
          <w:lang w:val="en-AU" w:eastAsia="en-AU"/>
        </w:rPr>
      </w:pPr>
      <w:r>
        <w:rPr>
          <w:sz w:val="22"/>
          <w:szCs w:val="22"/>
        </w:rPr>
        <w:tab/>
        <w:t xml:space="preserve">Consequently, </w:t>
      </w:r>
      <w:r w:rsidR="008F4411">
        <w:rPr>
          <w:rFonts w:ascii="Calibri" w:eastAsia="Calibri" w:hAnsi="Calibri" w:cs="Calibri"/>
          <w:sz w:val="22"/>
          <w:szCs w:val="22"/>
          <w:lang w:val="en-AU" w:eastAsia="en-AU"/>
        </w:rPr>
        <w:t>m</w:t>
      </w:r>
      <w:r w:rsidRPr="00551498">
        <w:rPr>
          <w:rFonts w:ascii="Calibri" w:eastAsia="Calibri" w:hAnsi="Calibri" w:cs="Calibri"/>
          <w:sz w:val="22"/>
          <w:szCs w:val="22"/>
          <w:lang w:val="en-AU" w:eastAsia="en-AU"/>
        </w:rPr>
        <w:t xml:space="preserve">embers will be asked to pass the following </w:t>
      </w:r>
      <w:r>
        <w:rPr>
          <w:rFonts w:ascii="Calibri" w:eastAsia="Calibri" w:hAnsi="Calibri" w:cs="Calibri"/>
          <w:sz w:val="22"/>
          <w:szCs w:val="22"/>
          <w:lang w:val="en-AU" w:eastAsia="en-AU"/>
        </w:rPr>
        <w:t>as a Special R</w:t>
      </w:r>
      <w:r w:rsidRPr="00551498">
        <w:rPr>
          <w:rFonts w:ascii="Calibri" w:eastAsia="Calibri" w:hAnsi="Calibri" w:cs="Calibri"/>
          <w:sz w:val="22"/>
          <w:szCs w:val="22"/>
          <w:lang w:val="en-AU" w:eastAsia="en-AU"/>
        </w:rPr>
        <w:t>esolution</w:t>
      </w:r>
      <w:r>
        <w:rPr>
          <w:rFonts w:ascii="Calibri" w:eastAsia="Calibri" w:hAnsi="Calibri" w:cs="Calibri"/>
          <w:sz w:val="22"/>
          <w:szCs w:val="22"/>
          <w:lang w:val="en-AU" w:eastAsia="en-AU"/>
        </w:rPr>
        <w:t>;</w:t>
      </w:r>
    </w:p>
    <w:p w14:paraId="10FF1E45" w14:textId="2DFCA78D" w:rsidR="00F93592" w:rsidRDefault="00F93592" w:rsidP="00F93592">
      <w:pPr>
        <w:spacing w:before="100" w:beforeAutospacing="1" w:after="100" w:afterAutospacing="1"/>
        <w:ind w:left="1440" w:hanging="720"/>
        <w:rPr>
          <w:sz w:val="22"/>
          <w:szCs w:val="22"/>
        </w:rPr>
      </w:pPr>
      <w:r>
        <w:rPr>
          <w:sz w:val="22"/>
          <w:szCs w:val="22"/>
        </w:rPr>
        <w:tab/>
      </w:r>
      <w:r w:rsidR="00D15CE7">
        <w:rPr>
          <w:sz w:val="22"/>
          <w:szCs w:val="22"/>
        </w:rPr>
        <w:t>“</w:t>
      </w:r>
      <w:r w:rsidRPr="00D15CE7">
        <w:rPr>
          <w:b/>
          <w:bCs/>
          <w:sz w:val="22"/>
          <w:szCs w:val="22"/>
        </w:rPr>
        <w:t>RESOLVED</w:t>
      </w:r>
      <w:r>
        <w:rPr>
          <w:sz w:val="22"/>
          <w:szCs w:val="22"/>
        </w:rPr>
        <w:t xml:space="preserve"> that Terry Westaway be and is appointed a Director of the Company</w:t>
      </w:r>
      <w:r w:rsidR="00D15CE7">
        <w:rPr>
          <w:sz w:val="22"/>
          <w:szCs w:val="22"/>
        </w:rPr>
        <w:t xml:space="preserve"> for a term of three years.”</w:t>
      </w:r>
    </w:p>
    <w:p w14:paraId="712339A8" w14:textId="77777777" w:rsidR="00F93592" w:rsidRDefault="00F93592" w:rsidP="00F93592">
      <w:pPr>
        <w:spacing w:before="100" w:beforeAutospacing="1" w:after="100" w:afterAutospacing="1"/>
        <w:ind w:left="1440" w:hanging="720"/>
        <w:rPr>
          <w:sz w:val="22"/>
          <w:szCs w:val="22"/>
        </w:rPr>
      </w:pPr>
    </w:p>
    <w:p w14:paraId="7EBB10D6" w14:textId="77777777" w:rsidR="00F93592" w:rsidRDefault="00F93592" w:rsidP="00F93592">
      <w:pPr>
        <w:spacing w:before="100" w:beforeAutospacing="1" w:after="100" w:afterAutospacing="1"/>
        <w:ind w:left="1440" w:hanging="720"/>
        <w:rPr>
          <w:sz w:val="22"/>
          <w:szCs w:val="22"/>
        </w:rPr>
      </w:pPr>
    </w:p>
    <w:p w14:paraId="095E65C1" w14:textId="0D4F21F7" w:rsidR="00717CA6" w:rsidRPr="00551498" w:rsidRDefault="00F93592" w:rsidP="00717CA6">
      <w:pPr>
        <w:spacing w:before="100" w:beforeAutospacing="1" w:after="100" w:afterAutospacing="1"/>
        <w:ind w:left="720"/>
        <w:rPr>
          <w:sz w:val="22"/>
          <w:szCs w:val="22"/>
        </w:rPr>
      </w:pPr>
      <w:r>
        <w:rPr>
          <w:sz w:val="22"/>
          <w:szCs w:val="22"/>
        </w:rPr>
        <w:t>8</w:t>
      </w:r>
      <w:r>
        <w:rPr>
          <w:sz w:val="22"/>
          <w:szCs w:val="22"/>
        </w:rPr>
        <w:tab/>
      </w:r>
      <w:r w:rsidR="00717CA6" w:rsidRPr="00F93592">
        <w:rPr>
          <w:b/>
          <w:bCs/>
          <w:sz w:val="22"/>
          <w:szCs w:val="22"/>
        </w:rPr>
        <w:t>Special Resolution</w:t>
      </w:r>
      <w:r w:rsidR="00717CA6" w:rsidRPr="00551498">
        <w:rPr>
          <w:sz w:val="22"/>
          <w:szCs w:val="22"/>
        </w:rPr>
        <w:t xml:space="preserve"> </w:t>
      </w:r>
      <w:r w:rsidR="00717CA6">
        <w:rPr>
          <w:sz w:val="22"/>
          <w:szCs w:val="22"/>
        </w:rPr>
        <w:t>–</w:t>
      </w:r>
      <w:r w:rsidR="00717CA6" w:rsidRPr="00551498">
        <w:rPr>
          <w:sz w:val="22"/>
          <w:szCs w:val="22"/>
        </w:rPr>
        <w:t xml:space="preserve"> </w:t>
      </w:r>
      <w:r w:rsidR="00717CA6">
        <w:rPr>
          <w:sz w:val="22"/>
          <w:szCs w:val="22"/>
        </w:rPr>
        <w:t>Constitution Amendment</w:t>
      </w:r>
      <w:r w:rsidR="00717CA6" w:rsidRPr="00551498">
        <w:rPr>
          <w:sz w:val="22"/>
          <w:szCs w:val="22"/>
        </w:rPr>
        <w:t xml:space="preserve"> </w:t>
      </w:r>
    </w:p>
    <w:p w14:paraId="05725025" w14:textId="73238D40" w:rsidR="00717CA6" w:rsidRPr="00551498" w:rsidRDefault="00717CA6" w:rsidP="00717CA6">
      <w:pPr>
        <w:spacing w:before="100" w:beforeAutospacing="1" w:after="100" w:afterAutospacing="1"/>
        <w:ind w:left="1560"/>
      </w:pPr>
      <w:r>
        <w:t xml:space="preserve">The Constitution currently </w:t>
      </w:r>
      <w:r w:rsidR="001725AF">
        <w:t>includes</w:t>
      </w:r>
      <w:r>
        <w:t xml:space="preserve"> out dated communication requirements for providing Notices to members</w:t>
      </w:r>
      <w:r w:rsidR="001725AF">
        <w:t xml:space="preserve"> (such as by prepaid post and by facsimile)</w:t>
      </w:r>
      <w:r>
        <w:t>.</w:t>
      </w:r>
      <w:r w:rsidR="001725AF">
        <w:t xml:space="preserve">  </w:t>
      </w:r>
      <w:r w:rsidR="00FB3E3E">
        <w:t>Under Rule 10.1</w:t>
      </w:r>
      <w:r w:rsidR="00FB3E3E">
        <w:t xml:space="preserve"> of our Constitution</w:t>
      </w:r>
      <w:r w:rsidR="00FB3E3E">
        <w:t>, the Board may determine the form and the manner in which notices may be given</w:t>
      </w:r>
      <w:r w:rsidR="00FB3E3E">
        <w:t xml:space="preserve">.  </w:t>
      </w:r>
      <w:r w:rsidR="001725AF">
        <w:t>The Directors have approved amendments to the Constitution to be put to members which will better reflect our modern electronic communication age and allow a selection of various alternative methods of communicating notices required under the Constitution (such as email and social media in addition to printed notices).</w:t>
      </w:r>
      <w:r w:rsidR="00FB3E3E">
        <w:t xml:space="preserve">  </w:t>
      </w:r>
    </w:p>
    <w:p w14:paraId="0D79434F" w14:textId="2969652F" w:rsidR="00717CA6" w:rsidRPr="008B2CDE" w:rsidRDefault="00717CA6" w:rsidP="00717CA6">
      <w:pPr>
        <w:spacing w:before="100" w:beforeAutospacing="1" w:after="100" w:afterAutospacing="1"/>
        <w:ind w:left="1560"/>
        <w:rPr>
          <w:rFonts w:ascii="Calibri" w:eastAsia="Calibri" w:hAnsi="Calibri" w:cs="Calibri"/>
          <w:sz w:val="22"/>
          <w:szCs w:val="22"/>
          <w:lang w:val="en-AU" w:eastAsia="en-AU"/>
        </w:rPr>
      </w:pPr>
      <w:r w:rsidRPr="00551498">
        <w:rPr>
          <w:rFonts w:ascii="Calibri" w:eastAsia="Calibri" w:hAnsi="Calibri" w:cs="Calibri"/>
          <w:sz w:val="22"/>
          <w:szCs w:val="22"/>
          <w:lang w:val="en-AU" w:eastAsia="en-AU"/>
        </w:rPr>
        <w:t xml:space="preserve">Members will be asked to pass the following </w:t>
      </w:r>
      <w:r w:rsidR="00042012">
        <w:rPr>
          <w:rFonts w:ascii="Calibri" w:eastAsia="Calibri" w:hAnsi="Calibri" w:cs="Calibri"/>
          <w:sz w:val="22"/>
          <w:szCs w:val="22"/>
          <w:lang w:val="en-AU" w:eastAsia="en-AU"/>
        </w:rPr>
        <w:t>as a Special R</w:t>
      </w:r>
      <w:r w:rsidRPr="00551498">
        <w:rPr>
          <w:rFonts w:ascii="Calibri" w:eastAsia="Calibri" w:hAnsi="Calibri" w:cs="Calibri"/>
          <w:sz w:val="22"/>
          <w:szCs w:val="22"/>
          <w:lang w:val="en-AU" w:eastAsia="en-AU"/>
        </w:rPr>
        <w:t>esolution</w:t>
      </w:r>
      <w:r w:rsidR="00042012">
        <w:rPr>
          <w:rFonts w:ascii="Calibri" w:eastAsia="Calibri" w:hAnsi="Calibri" w:cs="Calibri"/>
          <w:sz w:val="22"/>
          <w:szCs w:val="22"/>
          <w:lang w:val="en-AU" w:eastAsia="en-AU"/>
        </w:rPr>
        <w:t>;</w:t>
      </w:r>
    </w:p>
    <w:p w14:paraId="0017D318" w14:textId="77777777" w:rsidR="00717CA6" w:rsidRDefault="00717CA6" w:rsidP="00717CA6">
      <w:pPr>
        <w:ind w:left="709" w:right="560" w:hanging="142"/>
        <w:rPr>
          <w:sz w:val="22"/>
          <w:szCs w:val="22"/>
        </w:rPr>
      </w:pPr>
    </w:p>
    <w:p w14:paraId="698C35B5" w14:textId="42BE7837" w:rsidR="001725AF" w:rsidRPr="0051187B" w:rsidRDefault="001725AF" w:rsidP="00D15CE7">
      <w:pPr>
        <w:ind w:left="1440" w:hanging="1440"/>
        <w:rPr>
          <w:sz w:val="22"/>
          <w:szCs w:val="22"/>
        </w:rPr>
      </w:pPr>
      <w:r w:rsidRPr="0051187B">
        <w:rPr>
          <w:sz w:val="22"/>
          <w:szCs w:val="22"/>
        </w:rPr>
        <w:tab/>
      </w:r>
      <w:r w:rsidR="00D15CE7">
        <w:rPr>
          <w:sz w:val="22"/>
          <w:szCs w:val="22"/>
        </w:rPr>
        <w:t>“</w:t>
      </w:r>
      <w:r w:rsidRPr="0051187B">
        <w:rPr>
          <w:b/>
          <w:bCs/>
          <w:sz w:val="22"/>
          <w:szCs w:val="22"/>
        </w:rPr>
        <w:t>RESOLVED</w:t>
      </w:r>
      <w:r w:rsidRPr="0051187B">
        <w:rPr>
          <w:sz w:val="22"/>
          <w:szCs w:val="22"/>
        </w:rPr>
        <w:t xml:space="preserve"> that the following amendments to the Constitution of the Company be </w:t>
      </w:r>
      <w:r w:rsidR="00B82840">
        <w:rPr>
          <w:sz w:val="22"/>
          <w:szCs w:val="22"/>
        </w:rPr>
        <w:t xml:space="preserve">and are hereby approved </w:t>
      </w:r>
      <w:r w:rsidRPr="0051187B">
        <w:rPr>
          <w:sz w:val="22"/>
          <w:szCs w:val="22"/>
        </w:rPr>
        <w:t>–</w:t>
      </w:r>
    </w:p>
    <w:p w14:paraId="42F561A1" w14:textId="77777777" w:rsidR="001725AF" w:rsidRPr="0051187B" w:rsidRDefault="001725AF" w:rsidP="001725AF">
      <w:pPr>
        <w:ind w:left="720" w:hanging="720"/>
        <w:rPr>
          <w:sz w:val="22"/>
          <w:szCs w:val="22"/>
        </w:rPr>
      </w:pPr>
    </w:p>
    <w:p w14:paraId="5AAF4783" w14:textId="44822145" w:rsidR="001725AF" w:rsidRPr="00B82840" w:rsidRDefault="001725AF" w:rsidP="00D15CE7">
      <w:pPr>
        <w:pStyle w:val="ListParagraph"/>
        <w:numPr>
          <w:ilvl w:val="0"/>
          <w:numId w:val="2"/>
        </w:numPr>
        <w:ind w:left="1843"/>
        <w:rPr>
          <w:sz w:val="22"/>
          <w:szCs w:val="22"/>
        </w:rPr>
      </w:pPr>
      <w:r w:rsidRPr="00B82840">
        <w:rPr>
          <w:sz w:val="22"/>
          <w:szCs w:val="22"/>
        </w:rPr>
        <w:t xml:space="preserve">Replacing current Rule 37.1 </w:t>
      </w:r>
      <w:r w:rsidR="00B82840" w:rsidRPr="00B82840">
        <w:rPr>
          <w:sz w:val="22"/>
          <w:szCs w:val="22"/>
        </w:rPr>
        <w:t xml:space="preserve">which states </w:t>
      </w:r>
      <w:r w:rsidRPr="00B82840">
        <w:rPr>
          <w:sz w:val="22"/>
          <w:szCs w:val="22"/>
        </w:rPr>
        <w:t xml:space="preserve">- </w:t>
      </w:r>
    </w:p>
    <w:p w14:paraId="11574742" w14:textId="77777777" w:rsidR="001725AF" w:rsidRDefault="001725AF" w:rsidP="001725AF">
      <w:pPr>
        <w:ind w:left="720" w:hanging="720"/>
      </w:pPr>
    </w:p>
    <w:p w14:paraId="5C555A35" w14:textId="77777777" w:rsidR="001725AF" w:rsidRPr="00E309CC" w:rsidRDefault="001725AF" w:rsidP="00D15CE7">
      <w:pPr>
        <w:pStyle w:val="Default"/>
        <w:ind w:left="2552" w:hanging="720"/>
        <w:rPr>
          <w:rFonts w:ascii="Arial Narrow" w:hAnsi="Arial Narrow"/>
          <w:color w:val="auto"/>
          <w:sz w:val="22"/>
          <w:szCs w:val="22"/>
        </w:rPr>
      </w:pPr>
      <w:r w:rsidRPr="00E309CC">
        <w:rPr>
          <w:rFonts w:ascii="Arial Narrow" w:hAnsi="Arial Narrow"/>
          <w:color w:val="auto"/>
          <w:sz w:val="22"/>
          <w:szCs w:val="22"/>
        </w:rPr>
        <w:t xml:space="preserve">37.1 </w:t>
      </w:r>
      <w:r w:rsidRPr="00E309CC">
        <w:rPr>
          <w:rFonts w:ascii="Arial Narrow" w:hAnsi="Arial Narrow"/>
          <w:color w:val="auto"/>
          <w:sz w:val="22"/>
          <w:szCs w:val="22"/>
        </w:rPr>
        <w:tab/>
        <w:t xml:space="preserve">A notice may be given by the Company to any Member by serving it personally or by leaving it or sending it by prepaid post, facsimile transmission or email to the Member at the address as shown in the Register or the address supplied by the Member to the Company for the giving of notices. </w:t>
      </w:r>
    </w:p>
    <w:p w14:paraId="51729C0A" w14:textId="77777777" w:rsidR="001725AF" w:rsidRDefault="001725AF" w:rsidP="001725AF">
      <w:pPr>
        <w:ind w:left="720" w:hanging="720"/>
      </w:pPr>
    </w:p>
    <w:p w14:paraId="34D8FDFB" w14:textId="64BEC858" w:rsidR="001725AF" w:rsidRPr="0051187B" w:rsidRDefault="001725AF" w:rsidP="00D15CE7">
      <w:pPr>
        <w:ind w:left="1843" w:hanging="1843"/>
        <w:rPr>
          <w:sz w:val="22"/>
          <w:szCs w:val="22"/>
        </w:rPr>
      </w:pPr>
      <w:r w:rsidRPr="0051187B">
        <w:rPr>
          <w:sz w:val="22"/>
          <w:szCs w:val="22"/>
        </w:rPr>
        <w:tab/>
        <w:t>with the following –</w:t>
      </w:r>
    </w:p>
    <w:p w14:paraId="03945191" w14:textId="77777777" w:rsidR="001725AF" w:rsidRDefault="001725AF" w:rsidP="001725AF">
      <w:pPr>
        <w:ind w:left="720" w:hanging="720"/>
      </w:pPr>
    </w:p>
    <w:p w14:paraId="6C09D0CF" w14:textId="31326F96" w:rsidR="001725AF" w:rsidRDefault="001725AF" w:rsidP="00D15CE7">
      <w:pPr>
        <w:pStyle w:val="Default"/>
        <w:tabs>
          <w:tab w:val="left" w:pos="1418"/>
        </w:tabs>
        <w:ind w:left="2552" w:hanging="720"/>
        <w:rPr>
          <w:rFonts w:ascii="Arial Narrow" w:hAnsi="Arial Narrow"/>
          <w:color w:val="auto"/>
          <w:sz w:val="22"/>
          <w:szCs w:val="22"/>
        </w:rPr>
      </w:pPr>
      <w:r w:rsidRPr="00E309CC">
        <w:rPr>
          <w:rFonts w:ascii="Arial Narrow" w:hAnsi="Arial Narrow"/>
          <w:color w:val="auto"/>
          <w:sz w:val="22"/>
          <w:szCs w:val="22"/>
        </w:rPr>
        <w:t>37</w:t>
      </w:r>
      <w:r w:rsidRPr="00E309CC">
        <w:rPr>
          <w:rFonts w:ascii="Arial Narrow" w:hAnsi="Arial Narrow"/>
          <w:color w:val="auto"/>
          <w:sz w:val="22"/>
          <w:szCs w:val="22"/>
        </w:rPr>
        <w:tab/>
      </w:r>
      <w:r w:rsidR="00DC0EB9">
        <w:rPr>
          <w:rFonts w:ascii="Arial Narrow" w:hAnsi="Arial Narrow"/>
          <w:color w:val="auto"/>
          <w:sz w:val="22"/>
          <w:szCs w:val="22"/>
        </w:rPr>
        <w:t>Unless otherwise determined by resolution</w:t>
      </w:r>
      <w:r w:rsidR="00EA1049">
        <w:rPr>
          <w:rFonts w:ascii="Arial Narrow" w:hAnsi="Arial Narrow"/>
          <w:color w:val="auto"/>
          <w:sz w:val="22"/>
          <w:szCs w:val="22"/>
        </w:rPr>
        <w:t xml:space="preserve"> of the Board</w:t>
      </w:r>
      <w:r w:rsidR="00DC0EB9">
        <w:rPr>
          <w:rFonts w:ascii="Arial Narrow" w:hAnsi="Arial Narrow"/>
          <w:color w:val="auto"/>
          <w:sz w:val="22"/>
          <w:szCs w:val="22"/>
        </w:rPr>
        <w:t>, a</w:t>
      </w:r>
      <w:r w:rsidRPr="00E309CC">
        <w:rPr>
          <w:rFonts w:ascii="Arial Narrow" w:hAnsi="Arial Narrow"/>
          <w:color w:val="auto"/>
          <w:sz w:val="22"/>
          <w:szCs w:val="22"/>
        </w:rPr>
        <w:t xml:space="preserve"> notice </w:t>
      </w:r>
      <w:r w:rsidR="00EA1049">
        <w:rPr>
          <w:rFonts w:ascii="Arial Narrow" w:hAnsi="Arial Narrow"/>
          <w:color w:val="auto"/>
          <w:sz w:val="22"/>
          <w:szCs w:val="22"/>
        </w:rPr>
        <w:t xml:space="preserve">of a meeting of Members </w:t>
      </w:r>
      <w:r>
        <w:rPr>
          <w:rFonts w:ascii="Arial Narrow" w:hAnsi="Arial Narrow"/>
          <w:color w:val="auto"/>
          <w:sz w:val="22"/>
          <w:szCs w:val="22"/>
        </w:rPr>
        <w:t xml:space="preserve">may be </w:t>
      </w:r>
      <w:r w:rsidRPr="00E309CC">
        <w:rPr>
          <w:rFonts w:ascii="Arial Narrow" w:hAnsi="Arial Narrow"/>
          <w:color w:val="auto"/>
          <w:sz w:val="22"/>
          <w:szCs w:val="22"/>
        </w:rPr>
        <w:t xml:space="preserve">given by the Company to any Member </w:t>
      </w:r>
      <w:r>
        <w:rPr>
          <w:rFonts w:ascii="Arial Narrow" w:hAnsi="Arial Narrow"/>
          <w:color w:val="auto"/>
          <w:sz w:val="22"/>
          <w:szCs w:val="22"/>
        </w:rPr>
        <w:t>by any one or more of the following means -</w:t>
      </w:r>
    </w:p>
    <w:p w14:paraId="4F9C8AB0" w14:textId="77777777" w:rsidR="001725AF" w:rsidRDefault="001725AF" w:rsidP="00042012">
      <w:pPr>
        <w:pStyle w:val="Default"/>
        <w:tabs>
          <w:tab w:val="left" w:pos="1418"/>
        </w:tabs>
        <w:ind w:left="1843" w:hanging="1145"/>
        <w:rPr>
          <w:rFonts w:ascii="Arial Narrow" w:hAnsi="Arial Narrow"/>
          <w:color w:val="auto"/>
          <w:sz w:val="22"/>
          <w:szCs w:val="22"/>
        </w:rPr>
      </w:pPr>
    </w:p>
    <w:p w14:paraId="43815495" w14:textId="04BC4732" w:rsidR="001725AF" w:rsidRDefault="001725AF" w:rsidP="00D15CE7">
      <w:pPr>
        <w:pStyle w:val="Default"/>
        <w:numPr>
          <w:ilvl w:val="0"/>
          <w:numId w:val="1"/>
        </w:numPr>
        <w:tabs>
          <w:tab w:val="left" w:pos="1418"/>
        </w:tabs>
        <w:ind w:left="2977" w:hanging="430"/>
        <w:rPr>
          <w:rFonts w:ascii="Arial Narrow" w:hAnsi="Arial Narrow"/>
          <w:color w:val="auto"/>
          <w:sz w:val="22"/>
          <w:szCs w:val="22"/>
        </w:rPr>
      </w:pPr>
      <w:r w:rsidRPr="00E309CC">
        <w:rPr>
          <w:rFonts w:ascii="Arial Narrow" w:hAnsi="Arial Narrow"/>
          <w:color w:val="auto"/>
          <w:sz w:val="22"/>
          <w:szCs w:val="22"/>
        </w:rPr>
        <w:t>by serving</w:t>
      </w:r>
      <w:r>
        <w:rPr>
          <w:rFonts w:ascii="Arial Narrow" w:hAnsi="Arial Narrow"/>
          <w:color w:val="auto"/>
          <w:sz w:val="22"/>
          <w:szCs w:val="22"/>
        </w:rPr>
        <w:t xml:space="preserve"> </w:t>
      </w:r>
      <w:r w:rsidRPr="00E309CC">
        <w:rPr>
          <w:rFonts w:ascii="Arial Narrow" w:hAnsi="Arial Narrow"/>
          <w:color w:val="auto"/>
          <w:sz w:val="22"/>
          <w:szCs w:val="22"/>
        </w:rPr>
        <w:t xml:space="preserve">it personally or </w:t>
      </w:r>
      <w:r>
        <w:rPr>
          <w:rFonts w:ascii="Arial Narrow" w:hAnsi="Arial Narrow"/>
          <w:color w:val="auto"/>
          <w:sz w:val="22"/>
          <w:szCs w:val="22"/>
        </w:rPr>
        <w:t xml:space="preserve">delivering it by physical or by electronic means to an address provided by the member, </w:t>
      </w:r>
    </w:p>
    <w:p w14:paraId="5396BF61" w14:textId="04506A1C" w:rsidR="001725AF" w:rsidRPr="006D79E3" w:rsidRDefault="001725AF" w:rsidP="00D15CE7">
      <w:pPr>
        <w:pStyle w:val="Default"/>
        <w:numPr>
          <w:ilvl w:val="0"/>
          <w:numId w:val="1"/>
        </w:numPr>
        <w:tabs>
          <w:tab w:val="left" w:pos="1418"/>
        </w:tabs>
        <w:ind w:left="2977" w:hanging="430"/>
        <w:rPr>
          <w:rFonts w:ascii="Arial Narrow" w:hAnsi="Arial Narrow"/>
          <w:color w:val="auto"/>
          <w:sz w:val="22"/>
          <w:szCs w:val="22"/>
        </w:rPr>
      </w:pPr>
      <w:r w:rsidRPr="00710CCE">
        <w:rPr>
          <w:rFonts w:ascii="Arial Narrow" w:hAnsi="Arial Narrow"/>
          <w:color w:val="auto"/>
          <w:sz w:val="22"/>
          <w:szCs w:val="22"/>
        </w:rPr>
        <w:t xml:space="preserve">by </w:t>
      </w:r>
      <w:r w:rsidR="00DC0EB9">
        <w:rPr>
          <w:rFonts w:ascii="Arial Narrow" w:hAnsi="Arial Narrow"/>
          <w:color w:val="auto"/>
          <w:sz w:val="22"/>
          <w:szCs w:val="22"/>
        </w:rPr>
        <w:t xml:space="preserve">receiving it following a </w:t>
      </w:r>
      <w:r w:rsidRPr="00710CCE">
        <w:rPr>
          <w:rFonts w:ascii="Arial Narrow" w:hAnsi="Arial Narrow"/>
          <w:sz w:val="22"/>
          <w:szCs w:val="22"/>
        </w:rPr>
        <w:t xml:space="preserve">request </w:t>
      </w:r>
      <w:r w:rsidR="00DC0EB9">
        <w:rPr>
          <w:rFonts w:ascii="Arial Narrow" w:hAnsi="Arial Narrow"/>
          <w:sz w:val="22"/>
          <w:szCs w:val="22"/>
        </w:rPr>
        <w:t xml:space="preserve">made </w:t>
      </w:r>
      <w:r w:rsidRPr="00710CCE">
        <w:rPr>
          <w:rFonts w:ascii="Arial Narrow" w:hAnsi="Arial Narrow"/>
          <w:sz w:val="22"/>
          <w:szCs w:val="22"/>
        </w:rPr>
        <w:t>to the Company,</w:t>
      </w:r>
    </w:p>
    <w:p w14:paraId="5938D19D" w14:textId="6DE52DEA" w:rsidR="001725AF" w:rsidRPr="006D79E3" w:rsidRDefault="00042012" w:rsidP="00D15CE7">
      <w:pPr>
        <w:pStyle w:val="Default"/>
        <w:numPr>
          <w:ilvl w:val="0"/>
          <w:numId w:val="1"/>
        </w:numPr>
        <w:tabs>
          <w:tab w:val="left" w:pos="1418"/>
        </w:tabs>
        <w:ind w:left="2977" w:hanging="430"/>
        <w:rPr>
          <w:rFonts w:ascii="Arial Narrow" w:hAnsi="Arial Narrow"/>
          <w:color w:val="auto"/>
          <w:sz w:val="22"/>
          <w:szCs w:val="22"/>
        </w:rPr>
      </w:pPr>
      <w:r>
        <w:rPr>
          <w:rFonts w:ascii="Arial Narrow" w:hAnsi="Arial Narrow"/>
          <w:sz w:val="22"/>
          <w:szCs w:val="22"/>
        </w:rPr>
        <w:t xml:space="preserve">by </w:t>
      </w:r>
      <w:r w:rsidR="001725AF" w:rsidRPr="00710CCE">
        <w:rPr>
          <w:rFonts w:ascii="Arial Narrow" w:hAnsi="Arial Narrow"/>
          <w:sz w:val="22"/>
          <w:szCs w:val="22"/>
        </w:rPr>
        <w:t xml:space="preserve">being </w:t>
      </w:r>
      <w:r w:rsidR="001725AF">
        <w:rPr>
          <w:rFonts w:ascii="Arial Narrow" w:hAnsi="Arial Narrow"/>
          <w:sz w:val="22"/>
          <w:szCs w:val="22"/>
        </w:rPr>
        <w:t xml:space="preserve">readily </w:t>
      </w:r>
      <w:r w:rsidR="00A638D8">
        <w:rPr>
          <w:rFonts w:ascii="Arial Narrow" w:hAnsi="Arial Narrow"/>
          <w:sz w:val="22"/>
          <w:szCs w:val="22"/>
        </w:rPr>
        <w:t xml:space="preserve">and clearly </w:t>
      </w:r>
      <w:r w:rsidR="001725AF" w:rsidRPr="00710CCE">
        <w:rPr>
          <w:rFonts w:ascii="Arial Narrow" w:hAnsi="Arial Narrow"/>
          <w:sz w:val="22"/>
          <w:szCs w:val="22"/>
        </w:rPr>
        <w:t xml:space="preserve">available at the Company’s premises, </w:t>
      </w:r>
    </w:p>
    <w:p w14:paraId="73CE6B05" w14:textId="095ED027" w:rsidR="001725AF" w:rsidRPr="00710CCE" w:rsidRDefault="001725AF" w:rsidP="00D15CE7">
      <w:pPr>
        <w:pStyle w:val="Default"/>
        <w:numPr>
          <w:ilvl w:val="0"/>
          <w:numId w:val="1"/>
        </w:numPr>
        <w:tabs>
          <w:tab w:val="left" w:pos="1418"/>
        </w:tabs>
        <w:ind w:left="2977" w:hanging="430"/>
        <w:rPr>
          <w:rFonts w:ascii="Arial Narrow" w:hAnsi="Arial Narrow"/>
          <w:color w:val="auto"/>
          <w:sz w:val="22"/>
          <w:szCs w:val="22"/>
        </w:rPr>
      </w:pPr>
      <w:r w:rsidRPr="00710CCE">
        <w:rPr>
          <w:rFonts w:ascii="Arial Narrow" w:hAnsi="Arial Narrow"/>
          <w:sz w:val="22"/>
          <w:szCs w:val="22"/>
        </w:rPr>
        <w:t xml:space="preserve">by inclusion on the Company’s website and by directing members to the relevant web page </w:t>
      </w:r>
      <w:r w:rsidR="00A638D8">
        <w:rPr>
          <w:rFonts w:ascii="Arial Narrow" w:hAnsi="Arial Narrow"/>
          <w:sz w:val="22"/>
          <w:szCs w:val="22"/>
        </w:rPr>
        <w:t>with a link from the home page, posting to</w:t>
      </w:r>
      <w:r w:rsidRPr="00710CCE">
        <w:rPr>
          <w:rFonts w:ascii="Arial Narrow" w:hAnsi="Arial Narrow"/>
          <w:sz w:val="22"/>
          <w:szCs w:val="22"/>
        </w:rPr>
        <w:t xml:space="preserve"> electronic social media and </w:t>
      </w:r>
      <w:r w:rsidR="00A638D8">
        <w:rPr>
          <w:rFonts w:ascii="Arial Narrow" w:hAnsi="Arial Narrow"/>
          <w:sz w:val="22"/>
          <w:szCs w:val="22"/>
        </w:rPr>
        <w:t xml:space="preserve">reminders </w:t>
      </w:r>
      <w:r w:rsidRPr="00710CCE">
        <w:rPr>
          <w:rFonts w:ascii="Arial Narrow" w:hAnsi="Arial Narrow"/>
          <w:sz w:val="22"/>
          <w:szCs w:val="22"/>
        </w:rPr>
        <w:t xml:space="preserve">at points of sale within Company premises.   </w:t>
      </w:r>
    </w:p>
    <w:p w14:paraId="50EC89BD" w14:textId="77777777" w:rsidR="001725AF" w:rsidRDefault="001725AF" w:rsidP="001725AF">
      <w:pPr>
        <w:pStyle w:val="Default"/>
        <w:tabs>
          <w:tab w:val="left" w:pos="1418"/>
        </w:tabs>
        <w:ind w:left="1843" w:hanging="1145"/>
        <w:rPr>
          <w:rFonts w:ascii="Arial Narrow" w:hAnsi="Arial Narrow"/>
          <w:sz w:val="22"/>
          <w:szCs w:val="22"/>
        </w:rPr>
      </w:pPr>
    </w:p>
    <w:p w14:paraId="1D6CF94B" w14:textId="1E986F2A" w:rsidR="001725AF" w:rsidRPr="00B82840" w:rsidRDefault="001725AF" w:rsidP="00D15CE7">
      <w:pPr>
        <w:pStyle w:val="Default"/>
        <w:numPr>
          <w:ilvl w:val="0"/>
          <w:numId w:val="2"/>
        </w:numPr>
        <w:tabs>
          <w:tab w:val="left" w:pos="1418"/>
        </w:tabs>
        <w:ind w:left="1843"/>
        <w:rPr>
          <w:rFonts w:asciiTheme="minorHAnsi" w:hAnsiTheme="minorHAnsi" w:cstheme="minorHAnsi"/>
          <w:color w:val="auto"/>
          <w:sz w:val="22"/>
          <w:szCs w:val="22"/>
        </w:rPr>
      </w:pPr>
      <w:r w:rsidRPr="00B82840">
        <w:rPr>
          <w:rFonts w:asciiTheme="minorHAnsi" w:hAnsiTheme="minorHAnsi" w:cstheme="minorHAnsi"/>
          <w:color w:val="auto"/>
          <w:sz w:val="22"/>
          <w:szCs w:val="22"/>
        </w:rPr>
        <w:t>deleting 37.2 which states -</w:t>
      </w:r>
    </w:p>
    <w:p w14:paraId="78A47FB8" w14:textId="77777777" w:rsidR="001725AF" w:rsidRDefault="001725AF" w:rsidP="001725AF">
      <w:pPr>
        <w:ind w:left="720" w:hanging="720"/>
      </w:pPr>
    </w:p>
    <w:p w14:paraId="59C4AF00" w14:textId="77777777" w:rsidR="001725AF" w:rsidRPr="00E309CC" w:rsidRDefault="001725AF" w:rsidP="00D15CE7">
      <w:pPr>
        <w:pStyle w:val="Default"/>
        <w:ind w:left="2552" w:hanging="720"/>
        <w:rPr>
          <w:rFonts w:ascii="Arial Narrow" w:hAnsi="Arial Narrow"/>
          <w:color w:val="auto"/>
          <w:sz w:val="22"/>
          <w:szCs w:val="22"/>
        </w:rPr>
      </w:pPr>
      <w:r w:rsidRPr="00E309CC">
        <w:rPr>
          <w:rFonts w:ascii="Arial Narrow" w:hAnsi="Arial Narrow"/>
          <w:color w:val="auto"/>
          <w:sz w:val="22"/>
          <w:szCs w:val="22"/>
        </w:rPr>
        <w:t xml:space="preserve">37.2 </w:t>
      </w:r>
      <w:r w:rsidRPr="00E309CC">
        <w:rPr>
          <w:rFonts w:ascii="Arial Narrow" w:hAnsi="Arial Narrow"/>
          <w:color w:val="auto"/>
          <w:sz w:val="22"/>
          <w:szCs w:val="22"/>
        </w:rPr>
        <w:tab/>
        <w:t xml:space="preserve">Any notice sent by prepaid post is deemed to have been served at the expiration of 48 hours after the envelope containing the notice is posted and, in proving service, it is sufficient to prove that the envelope containing the notice was properly addressed and posted.  Any notice served on a Member personally or left at the Member’s address is deemed to have been served when delivered.  Any notice served on a Member by email or facsimile transmission is deemed to have been served when sent. </w:t>
      </w:r>
    </w:p>
    <w:p w14:paraId="697A8843" w14:textId="77777777" w:rsidR="001725AF" w:rsidRDefault="001725AF" w:rsidP="001725AF">
      <w:pPr>
        <w:ind w:left="720" w:hanging="720"/>
      </w:pPr>
    </w:p>
    <w:p w14:paraId="6FAFCEC3" w14:textId="66834D26" w:rsidR="00717CA6" w:rsidRPr="008F4411" w:rsidRDefault="00042012" w:rsidP="008F4411">
      <w:pPr>
        <w:pStyle w:val="Default"/>
        <w:ind w:left="1560" w:hanging="862"/>
        <w:rPr>
          <w:rFonts w:ascii="Arial Narrow" w:hAnsi="Arial Narrow"/>
          <w:color w:val="auto"/>
          <w:sz w:val="22"/>
          <w:szCs w:val="22"/>
        </w:rPr>
      </w:pPr>
      <w:r>
        <w:rPr>
          <w:rFonts w:ascii="Calibri" w:eastAsia="Calibri" w:hAnsi="Calibri" w:cs="Calibri"/>
          <w:sz w:val="22"/>
          <w:szCs w:val="22"/>
          <w:lang w:val="en-AU" w:eastAsia="en-AU"/>
        </w:rPr>
        <w:t>NOTE:</w:t>
      </w:r>
      <w:r>
        <w:rPr>
          <w:rFonts w:ascii="Calibri" w:eastAsia="Calibri" w:hAnsi="Calibri" w:cs="Calibri"/>
          <w:sz w:val="22"/>
          <w:szCs w:val="22"/>
          <w:lang w:val="en-AU" w:eastAsia="en-AU"/>
        </w:rPr>
        <w:tab/>
        <w:t>Special Resolution</w:t>
      </w:r>
      <w:r w:rsidR="00A50860">
        <w:rPr>
          <w:rFonts w:ascii="Calibri" w:eastAsia="Calibri" w:hAnsi="Calibri" w:cs="Calibri"/>
          <w:sz w:val="22"/>
          <w:szCs w:val="22"/>
          <w:lang w:val="en-AU" w:eastAsia="en-AU"/>
        </w:rPr>
        <w:t>s</w:t>
      </w:r>
      <w:r>
        <w:rPr>
          <w:rFonts w:ascii="Calibri" w:eastAsia="Calibri" w:hAnsi="Calibri" w:cs="Calibri"/>
          <w:sz w:val="22"/>
          <w:szCs w:val="22"/>
          <w:lang w:val="en-AU" w:eastAsia="en-AU"/>
        </w:rPr>
        <w:t xml:space="preserve"> at a meeting of the Company </w:t>
      </w:r>
      <w:r w:rsidR="00A50860">
        <w:rPr>
          <w:rFonts w:ascii="Calibri" w:eastAsia="Calibri" w:hAnsi="Calibri" w:cs="Calibri"/>
          <w:sz w:val="22"/>
          <w:szCs w:val="22"/>
          <w:lang w:val="en-AU" w:eastAsia="en-AU"/>
        </w:rPr>
        <w:t xml:space="preserve">must be passed </w:t>
      </w:r>
      <w:r w:rsidR="008F4411">
        <w:rPr>
          <w:rFonts w:ascii="Calibri" w:eastAsia="Calibri" w:hAnsi="Calibri" w:cs="Calibri"/>
          <w:sz w:val="22"/>
          <w:szCs w:val="22"/>
          <w:lang w:val="en-AU" w:eastAsia="en-AU"/>
        </w:rPr>
        <w:t>by at least 75% of the votes cast by members of the Company entitled to vote on the resolution at the meeting in person or by proxy.</w:t>
      </w:r>
    </w:p>
    <w:p w14:paraId="469BF0FF" w14:textId="77777777" w:rsidR="00717CA6" w:rsidRPr="00180755" w:rsidRDefault="00717CA6" w:rsidP="00717CA6">
      <w:pPr>
        <w:ind w:left="1560" w:right="560" w:hanging="993"/>
        <w:rPr>
          <w:sz w:val="22"/>
          <w:szCs w:val="22"/>
        </w:rPr>
      </w:pPr>
    </w:p>
    <w:p w14:paraId="67793E87" w14:textId="05BB4CF8" w:rsidR="00717CA6" w:rsidRPr="00180755" w:rsidRDefault="008F4411" w:rsidP="00717CA6">
      <w:pPr>
        <w:ind w:left="1560" w:right="560" w:hanging="993"/>
        <w:rPr>
          <w:sz w:val="22"/>
          <w:szCs w:val="22"/>
        </w:rPr>
      </w:pPr>
      <w:r>
        <w:rPr>
          <w:sz w:val="22"/>
          <w:szCs w:val="22"/>
        </w:rPr>
        <w:t>9</w:t>
      </w:r>
      <w:r w:rsidR="00717CA6" w:rsidRPr="00180755">
        <w:rPr>
          <w:sz w:val="22"/>
          <w:szCs w:val="22"/>
        </w:rPr>
        <w:tab/>
      </w:r>
      <w:r w:rsidR="00717CA6">
        <w:rPr>
          <w:sz w:val="22"/>
          <w:szCs w:val="22"/>
        </w:rPr>
        <w:t>General Business</w:t>
      </w:r>
      <w:r w:rsidR="00717CA6">
        <w:rPr>
          <w:sz w:val="22"/>
          <w:szCs w:val="22"/>
        </w:rPr>
        <w:tab/>
        <w:t xml:space="preserve"> </w:t>
      </w:r>
    </w:p>
    <w:p w14:paraId="31609D5B" w14:textId="77777777" w:rsidR="00717CA6" w:rsidRPr="00180755" w:rsidRDefault="00717CA6" w:rsidP="00717CA6">
      <w:pPr>
        <w:ind w:left="1560" w:right="560" w:hanging="993"/>
        <w:rPr>
          <w:sz w:val="22"/>
          <w:szCs w:val="22"/>
        </w:rPr>
      </w:pPr>
    </w:p>
    <w:p w14:paraId="62817D81" w14:textId="2CCD3479" w:rsidR="00717CA6" w:rsidRPr="00180755" w:rsidRDefault="008F4411" w:rsidP="00717CA6">
      <w:pPr>
        <w:ind w:left="1560" w:right="560" w:hanging="993"/>
        <w:rPr>
          <w:sz w:val="22"/>
          <w:szCs w:val="22"/>
        </w:rPr>
      </w:pPr>
      <w:r>
        <w:rPr>
          <w:sz w:val="22"/>
          <w:szCs w:val="22"/>
        </w:rPr>
        <w:t>10</w:t>
      </w:r>
      <w:r w:rsidR="00717CA6">
        <w:rPr>
          <w:sz w:val="22"/>
          <w:szCs w:val="22"/>
        </w:rPr>
        <w:tab/>
        <w:t>Meeting Close</w:t>
      </w:r>
    </w:p>
    <w:p w14:paraId="1CB8A8B7" w14:textId="77777777" w:rsidR="00717CA6" w:rsidRDefault="00717CA6" w:rsidP="00717CA6">
      <w:pPr>
        <w:ind w:left="1560" w:right="560" w:hanging="993"/>
        <w:rPr>
          <w:sz w:val="22"/>
          <w:szCs w:val="22"/>
        </w:rPr>
      </w:pPr>
    </w:p>
    <w:p w14:paraId="732D28B4" w14:textId="77777777" w:rsidR="00717CA6" w:rsidRPr="00180755" w:rsidRDefault="00717CA6" w:rsidP="00717CA6">
      <w:pPr>
        <w:ind w:left="1560" w:right="560" w:hanging="993"/>
        <w:rPr>
          <w:sz w:val="22"/>
          <w:szCs w:val="22"/>
        </w:rPr>
      </w:pPr>
    </w:p>
    <w:p w14:paraId="267F7262" w14:textId="77777777" w:rsidR="00717CA6" w:rsidRPr="00180755" w:rsidRDefault="00717CA6" w:rsidP="00717CA6">
      <w:pPr>
        <w:ind w:left="567" w:right="560"/>
        <w:rPr>
          <w:sz w:val="22"/>
          <w:szCs w:val="22"/>
        </w:rPr>
      </w:pPr>
      <w:r w:rsidRPr="00180755">
        <w:rPr>
          <w:sz w:val="22"/>
          <w:szCs w:val="22"/>
        </w:rPr>
        <w:t xml:space="preserve">If you are eligible but unable to attend, you may appoint a Proxy to attend and vote in your place.  A Proxy need not be a member.  Proxy forms must be received at the registered office (50 High Street, Eaglehawk) by no later than 48 hours prior to the commencement of the meeting.  You may direct your Proxy how to vote on each vote taken.  </w:t>
      </w:r>
      <w:r w:rsidRPr="00180755">
        <w:rPr>
          <w:sz w:val="22"/>
          <w:szCs w:val="22"/>
        </w:rPr>
        <w:tab/>
      </w:r>
    </w:p>
    <w:p w14:paraId="0253F026" w14:textId="77777777" w:rsidR="00717CA6" w:rsidRDefault="00717CA6" w:rsidP="00717CA6">
      <w:pPr>
        <w:rPr>
          <w:sz w:val="22"/>
          <w:szCs w:val="22"/>
        </w:rPr>
      </w:pPr>
      <w:r>
        <w:rPr>
          <w:sz w:val="22"/>
          <w:szCs w:val="22"/>
        </w:rPr>
        <w:tab/>
      </w:r>
    </w:p>
    <w:p w14:paraId="69308D69" w14:textId="45C82436" w:rsidR="00717CA6" w:rsidRDefault="00717CA6" w:rsidP="00717CA6">
      <w:pPr>
        <w:ind w:left="567"/>
        <w:rPr>
          <w:sz w:val="22"/>
          <w:szCs w:val="22"/>
        </w:rPr>
      </w:pPr>
      <w:r w:rsidRPr="00551498">
        <w:rPr>
          <w:sz w:val="22"/>
          <w:szCs w:val="22"/>
        </w:rPr>
        <w:t>The FY202</w:t>
      </w:r>
      <w:r w:rsidR="008F4411">
        <w:rPr>
          <w:sz w:val="22"/>
          <w:szCs w:val="22"/>
        </w:rPr>
        <w:t>2</w:t>
      </w:r>
      <w:r w:rsidRPr="00551498">
        <w:rPr>
          <w:sz w:val="22"/>
          <w:szCs w:val="22"/>
        </w:rPr>
        <w:t xml:space="preserve"> AGM minutes and FY2022</w:t>
      </w:r>
      <w:r w:rsidR="008F4411">
        <w:rPr>
          <w:sz w:val="22"/>
          <w:szCs w:val="22"/>
        </w:rPr>
        <w:t>/23</w:t>
      </w:r>
      <w:r w:rsidRPr="00551498">
        <w:rPr>
          <w:sz w:val="22"/>
          <w:szCs w:val="22"/>
        </w:rPr>
        <w:t xml:space="preserve"> Audited financial statements are available upon request at the registered office (50 High Street, Eaglehawk)</w:t>
      </w:r>
    </w:p>
    <w:p w14:paraId="06ADEA6A" w14:textId="77777777" w:rsidR="00717CA6" w:rsidRPr="00180755" w:rsidRDefault="00717CA6" w:rsidP="00717CA6">
      <w:pPr>
        <w:rPr>
          <w:sz w:val="22"/>
          <w:szCs w:val="22"/>
        </w:rPr>
      </w:pPr>
    </w:p>
    <w:p w14:paraId="590692E3" w14:textId="77777777" w:rsidR="00717CA6" w:rsidRDefault="00717CA6" w:rsidP="00717CA6">
      <w:pPr>
        <w:rPr>
          <w:sz w:val="22"/>
          <w:szCs w:val="22"/>
        </w:rPr>
      </w:pPr>
    </w:p>
    <w:p w14:paraId="6C3DF903" w14:textId="77777777" w:rsidR="00717CA6" w:rsidRDefault="00717CA6" w:rsidP="00717CA6">
      <w:pPr>
        <w:rPr>
          <w:sz w:val="22"/>
          <w:szCs w:val="22"/>
        </w:rPr>
      </w:pPr>
    </w:p>
    <w:p w14:paraId="2086CD2C" w14:textId="77777777" w:rsidR="00717CA6" w:rsidRDefault="00717CA6" w:rsidP="00717CA6">
      <w:pPr>
        <w:rPr>
          <w:sz w:val="22"/>
          <w:szCs w:val="22"/>
        </w:rPr>
      </w:pPr>
    </w:p>
    <w:p w14:paraId="6E79C5CE" w14:textId="77777777" w:rsidR="00717CA6" w:rsidRPr="00180755" w:rsidRDefault="00717CA6" w:rsidP="00717CA6">
      <w:pPr>
        <w:rPr>
          <w:sz w:val="22"/>
          <w:szCs w:val="22"/>
        </w:rPr>
      </w:pPr>
      <w:r>
        <w:rPr>
          <w:sz w:val="22"/>
          <w:szCs w:val="22"/>
        </w:rPr>
        <w:t xml:space="preserve">Pam </w:t>
      </w:r>
      <w:proofErr w:type="spellStart"/>
      <w:r>
        <w:rPr>
          <w:sz w:val="22"/>
          <w:szCs w:val="22"/>
        </w:rPr>
        <w:t>Milley</w:t>
      </w:r>
      <w:proofErr w:type="spellEnd"/>
    </w:p>
    <w:p w14:paraId="50A67236" w14:textId="77777777" w:rsidR="00717CA6" w:rsidRPr="00180755" w:rsidRDefault="00717CA6" w:rsidP="00717CA6">
      <w:pPr>
        <w:ind w:left="709" w:hanging="720"/>
        <w:rPr>
          <w:sz w:val="22"/>
          <w:szCs w:val="22"/>
        </w:rPr>
      </w:pPr>
      <w:r>
        <w:rPr>
          <w:sz w:val="22"/>
          <w:szCs w:val="22"/>
        </w:rPr>
        <w:t xml:space="preserve">Company </w:t>
      </w:r>
      <w:r w:rsidRPr="00180755">
        <w:rPr>
          <w:sz w:val="22"/>
          <w:szCs w:val="22"/>
        </w:rPr>
        <w:t>Secretary</w:t>
      </w:r>
    </w:p>
    <w:p w14:paraId="1C785D8F" w14:textId="1FD6FFF0" w:rsidR="00717CA6" w:rsidRPr="003117DB" w:rsidRDefault="00717CA6" w:rsidP="00717CA6">
      <w:pPr>
        <w:ind w:left="709" w:hanging="720"/>
        <w:rPr>
          <w:sz w:val="22"/>
          <w:szCs w:val="22"/>
        </w:rPr>
      </w:pPr>
      <w:r w:rsidRPr="00551498">
        <w:rPr>
          <w:sz w:val="22"/>
          <w:szCs w:val="22"/>
        </w:rPr>
        <w:t>1 November 202</w:t>
      </w:r>
      <w:r w:rsidR="00FB3E3E">
        <w:rPr>
          <w:sz w:val="22"/>
          <w:szCs w:val="22"/>
        </w:rPr>
        <w:t>3</w:t>
      </w:r>
    </w:p>
    <w:p w14:paraId="239730CB" w14:textId="77777777" w:rsidR="00000000" w:rsidRDefault="00000000"/>
    <w:p w14:paraId="5D8359C7" w14:textId="77777777" w:rsidR="00640AC5" w:rsidRDefault="00640AC5"/>
    <w:p w14:paraId="1CA5335E" w14:textId="2CDE7207" w:rsidR="00640AC5" w:rsidRDefault="00640AC5">
      <w:r>
        <w:t>Comments by the Board:</w:t>
      </w:r>
    </w:p>
    <w:p w14:paraId="7BB99C23" w14:textId="77777777" w:rsidR="00640AC5" w:rsidRDefault="00640AC5"/>
    <w:p w14:paraId="3705E9E1" w14:textId="0CFE1149" w:rsidR="00640AC5" w:rsidRDefault="00640AC5" w:rsidP="00640AC5">
      <w:pPr>
        <w:pStyle w:val="ListParagraph"/>
        <w:numPr>
          <w:ilvl w:val="0"/>
          <w:numId w:val="3"/>
        </w:numPr>
      </w:pPr>
      <w:r>
        <w:t>The Board recommends the election of Paul Macartney and Seamus Haugh as directors</w:t>
      </w:r>
    </w:p>
    <w:p w14:paraId="3E9DD786" w14:textId="183921A5" w:rsidR="00640AC5" w:rsidRDefault="00640AC5" w:rsidP="00640AC5">
      <w:pPr>
        <w:pStyle w:val="ListParagraph"/>
        <w:numPr>
          <w:ilvl w:val="0"/>
          <w:numId w:val="3"/>
        </w:numPr>
      </w:pPr>
      <w:r>
        <w:t>The Board recommends the re-election of Terry Westaway</w:t>
      </w:r>
    </w:p>
    <w:p w14:paraId="577FF804" w14:textId="6D819016" w:rsidR="00640AC5" w:rsidRDefault="00640AC5" w:rsidP="00640AC5">
      <w:pPr>
        <w:pStyle w:val="ListParagraph"/>
        <w:numPr>
          <w:ilvl w:val="0"/>
          <w:numId w:val="3"/>
        </w:numPr>
      </w:pPr>
      <w:r>
        <w:t>The Board recommends members vote in favour of the stated Constitution changes.</w:t>
      </w:r>
    </w:p>
    <w:sectPr w:rsidR="00640AC5" w:rsidSect="00180755">
      <w:headerReference w:type="default" r:id="rId8"/>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2BA7" w14:textId="77777777" w:rsidR="00E22694" w:rsidRDefault="00E22694" w:rsidP="00717CA6">
      <w:r>
        <w:separator/>
      </w:r>
    </w:p>
  </w:endnote>
  <w:endnote w:type="continuationSeparator" w:id="0">
    <w:p w14:paraId="07C24EDF" w14:textId="77777777" w:rsidR="00E22694" w:rsidRDefault="00E22694" w:rsidP="0071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DA23" w14:textId="77777777" w:rsidR="00E22694" w:rsidRDefault="00E22694" w:rsidP="00717CA6">
      <w:r>
        <w:separator/>
      </w:r>
    </w:p>
  </w:footnote>
  <w:footnote w:type="continuationSeparator" w:id="0">
    <w:p w14:paraId="0FB69CE3" w14:textId="77777777" w:rsidR="00E22694" w:rsidRDefault="00E22694" w:rsidP="00717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19"/>
    </w:tblGrid>
    <w:tr w:rsidR="00AC5570" w14:paraId="0A01D21F" w14:textId="77777777" w:rsidTr="001E1E65">
      <w:tc>
        <w:tcPr>
          <w:tcW w:w="6091" w:type="dxa"/>
        </w:tcPr>
        <w:p w14:paraId="25C23291" w14:textId="77777777" w:rsidR="00000000" w:rsidRPr="00180755" w:rsidRDefault="00000000">
          <w:pPr>
            <w:pStyle w:val="Header"/>
            <w:rPr>
              <w:b/>
              <w:sz w:val="28"/>
            </w:rPr>
          </w:pPr>
          <w:r w:rsidRPr="00180755">
            <w:rPr>
              <w:b/>
              <w:sz w:val="28"/>
            </w:rPr>
            <w:t xml:space="preserve">Eaglehawk United Friendly </w:t>
          </w:r>
        </w:p>
        <w:p w14:paraId="261A9A8D" w14:textId="77777777" w:rsidR="00000000" w:rsidRPr="00180755" w:rsidRDefault="00000000">
          <w:pPr>
            <w:pStyle w:val="Header"/>
            <w:rPr>
              <w:b/>
              <w:sz w:val="28"/>
            </w:rPr>
          </w:pPr>
          <w:r w:rsidRPr="00180755">
            <w:rPr>
              <w:b/>
              <w:sz w:val="28"/>
            </w:rPr>
            <w:t>Societies Dispensary Ltd (EUFS)</w:t>
          </w:r>
        </w:p>
        <w:p w14:paraId="65A7DDB3" w14:textId="77777777" w:rsidR="00000000" w:rsidRPr="00180755" w:rsidRDefault="00000000">
          <w:pPr>
            <w:pStyle w:val="Header"/>
            <w:rPr>
              <w:b/>
              <w:sz w:val="28"/>
            </w:rPr>
          </w:pPr>
        </w:p>
        <w:p w14:paraId="73F10AFE" w14:textId="23817DE2" w:rsidR="00000000" w:rsidRDefault="00000000">
          <w:pPr>
            <w:pStyle w:val="Header"/>
            <w:rPr>
              <w:b/>
              <w:sz w:val="28"/>
            </w:rPr>
          </w:pPr>
          <w:r>
            <w:rPr>
              <w:b/>
              <w:sz w:val="28"/>
            </w:rPr>
            <w:t>NOTICE OF</w:t>
          </w:r>
          <w:r>
            <w:rPr>
              <w:b/>
              <w:sz w:val="28"/>
            </w:rPr>
            <w:t xml:space="preserve"> 202</w:t>
          </w:r>
          <w:r w:rsidR="00717CA6">
            <w:rPr>
              <w:b/>
              <w:sz w:val="28"/>
            </w:rPr>
            <w:t>3</w:t>
          </w:r>
        </w:p>
        <w:p w14:paraId="013FB2DB" w14:textId="77777777" w:rsidR="00000000" w:rsidRPr="00BF1F0B" w:rsidRDefault="00000000">
          <w:pPr>
            <w:pStyle w:val="Header"/>
            <w:rPr>
              <w:b/>
              <w:sz w:val="28"/>
            </w:rPr>
          </w:pPr>
          <w:r w:rsidRPr="00180755">
            <w:rPr>
              <w:b/>
              <w:sz w:val="28"/>
            </w:rPr>
            <w:t xml:space="preserve">ANNUAL GENERAL MEETING </w:t>
          </w:r>
        </w:p>
      </w:tc>
      <w:tc>
        <w:tcPr>
          <w:tcW w:w="2919" w:type="dxa"/>
        </w:tcPr>
        <w:p w14:paraId="03BD2359" w14:textId="77777777" w:rsidR="00000000" w:rsidRDefault="00000000">
          <w:pPr>
            <w:pStyle w:val="Header"/>
          </w:pPr>
        </w:p>
      </w:tc>
    </w:tr>
  </w:tbl>
  <w:p w14:paraId="02E6A481"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6FF9"/>
    <w:multiLevelType w:val="hybridMultilevel"/>
    <w:tmpl w:val="1E8AF934"/>
    <w:lvl w:ilvl="0" w:tplc="8AF6A972">
      <w:start w:val="1"/>
      <w:numFmt w:val="lowerRoman"/>
      <w:lvlText w:val="%1)"/>
      <w:lvlJc w:val="left"/>
      <w:pPr>
        <w:ind w:left="2558" w:hanging="720"/>
      </w:pPr>
      <w:rPr>
        <w:rFonts w:hint="default"/>
      </w:rPr>
    </w:lvl>
    <w:lvl w:ilvl="1" w:tplc="08090019" w:tentative="1">
      <w:start w:val="1"/>
      <w:numFmt w:val="lowerLetter"/>
      <w:lvlText w:val="%2."/>
      <w:lvlJc w:val="left"/>
      <w:pPr>
        <w:ind w:left="2918" w:hanging="360"/>
      </w:pPr>
    </w:lvl>
    <w:lvl w:ilvl="2" w:tplc="0809001B" w:tentative="1">
      <w:start w:val="1"/>
      <w:numFmt w:val="lowerRoman"/>
      <w:lvlText w:val="%3."/>
      <w:lvlJc w:val="right"/>
      <w:pPr>
        <w:ind w:left="3638" w:hanging="180"/>
      </w:pPr>
    </w:lvl>
    <w:lvl w:ilvl="3" w:tplc="0809000F" w:tentative="1">
      <w:start w:val="1"/>
      <w:numFmt w:val="decimal"/>
      <w:lvlText w:val="%4."/>
      <w:lvlJc w:val="left"/>
      <w:pPr>
        <w:ind w:left="4358" w:hanging="360"/>
      </w:pPr>
    </w:lvl>
    <w:lvl w:ilvl="4" w:tplc="08090019" w:tentative="1">
      <w:start w:val="1"/>
      <w:numFmt w:val="lowerLetter"/>
      <w:lvlText w:val="%5."/>
      <w:lvlJc w:val="left"/>
      <w:pPr>
        <w:ind w:left="5078" w:hanging="360"/>
      </w:pPr>
    </w:lvl>
    <w:lvl w:ilvl="5" w:tplc="0809001B" w:tentative="1">
      <w:start w:val="1"/>
      <w:numFmt w:val="lowerRoman"/>
      <w:lvlText w:val="%6."/>
      <w:lvlJc w:val="right"/>
      <w:pPr>
        <w:ind w:left="5798" w:hanging="180"/>
      </w:pPr>
    </w:lvl>
    <w:lvl w:ilvl="6" w:tplc="0809000F" w:tentative="1">
      <w:start w:val="1"/>
      <w:numFmt w:val="decimal"/>
      <w:lvlText w:val="%7."/>
      <w:lvlJc w:val="left"/>
      <w:pPr>
        <w:ind w:left="6518" w:hanging="360"/>
      </w:pPr>
    </w:lvl>
    <w:lvl w:ilvl="7" w:tplc="08090019" w:tentative="1">
      <w:start w:val="1"/>
      <w:numFmt w:val="lowerLetter"/>
      <w:lvlText w:val="%8."/>
      <w:lvlJc w:val="left"/>
      <w:pPr>
        <w:ind w:left="7238" w:hanging="360"/>
      </w:pPr>
    </w:lvl>
    <w:lvl w:ilvl="8" w:tplc="0809001B" w:tentative="1">
      <w:start w:val="1"/>
      <w:numFmt w:val="lowerRoman"/>
      <w:lvlText w:val="%9."/>
      <w:lvlJc w:val="right"/>
      <w:pPr>
        <w:ind w:left="7958" w:hanging="180"/>
      </w:pPr>
    </w:lvl>
  </w:abstractNum>
  <w:abstractNum w:abstractNumId="1" w15:restartNumberingAfterBreak="0">
    <w:nsid w:val="11B87A03"/>
    <w:multiLevelType w:val="hybridMultilevel"/>
    <w:tmpl w:val="02721A34"/>
    <w:lvl w:ilvl="0" w:tplc="74F2D0F0">
      <w:start w:val="1"/>
      <w:numFmt w:val="lowerLetter"/>
      <w:lvlText w:val="%1)"/>
      <w:lvlJc w:val="left"/>
      <w:pPr>
        <w:ind w:left="1058" w:hanging="360"/>
      </w:pPr>
      <w:rPr>
        <w:rFonts w:hint="default"/>
      </w:rPr>
    </w:lvl>
    <w:lvl w:ilvl="1" w:tplc="08090019">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2" w15:restartNumberingAfterBreak="0">
    <w:nsid w:val="71371157"/>
    <w:multiLevelType w:val="hybridMultilevel"/>
    <w:tmpl w:val="A864745C"/>
    <w:lvl w:ilvl="0" w:tplc="D076E2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3006818">
    <w:abstractNumId w:val="0"/>
  </w:num>
  <w:num w:numId="2" w16cid:durableId="625813831">
    <w:abstractNumId w:val="1"/>
  </w:num>
  <w:num w:numId="3" w16cid:durableId="1523473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A6"/>
    <w:rsid w:val="00042012"/>
    <w:rsid w:val="00105024"/>
    <w:rsid w:val="00112DC5"/>
    <w:rsid w:val="001725AF"/>
    <w:rsid w:val="001F31CE"/>
    <w:rsid w:val="002B26E0"/>
    <w:rsid w:val="003910ED"/>
    <w:rsid w:val="00640AC5"/>
    <w:rsid w:val="00717CA6"/>
    <w:rsid w:val="00786E38"/>
    <w:rsid w:val="008E486E"/>
    <w:rsid w:val="008F4411"/>
    <w:rsid w:val="00953451"/>
    <w:rsid w:val="00953D8D"/>
    <w:rsid w:val="00A5073D"/>
    <w:rsid w:val="00A50860"/>
    <w:rsid w:val="00A638D8"/>
    <w:rsid w:val="00B82840"/>
    <w:rsid w:val="00CA0094"/>
    <w:rsid w:val="00D15CE7"/>
    <w:rsid w:val="00DC0EB9"/>
    <w:rsid w:val="00DC176C"/>
    <w:rsid w:val="00E22694"/>
    <w:rsid w:val="00E277E9"/>
    <w:rsid w:val="00EA1049"/>
    <w:rsid w:val="00F8026C"/>
    <w:rsid w:val="00F93592"/>
    <w:rsid w:val="00FB3E3E"/>
    <w:rsid w:val="00FD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6676DD"/>
  <w14:defaultImageDpi w14:val="32767"/>
  <w15:chartTrackingRefBased/>
  <w15:docId w15:val="{7C8B0A40-B71D-6D4C-8267-4B403EF3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7C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CA6"/>
    <w:pPr>
      <w:tabs>
        <w:tab w:val="center" w:pos="4513"/>
        <w:tab w:val="right" w:pos="9026"/>
      </w:tabs>
    </w:pPr>
  </w:style>
  <w:style w:type="character" w:customStyle="1" w:styleId="HeaderChar">
    <w:name w:val="Header Char"/>
    <w:basedOn w:val="DefaultParagraphFont"/>
    <w:link w:val="Header"/>
    <w:uiPriority w:val="99"/>
    <w:rsid w:val="00717CA6"/>
    <w:rPr>
      <w:kern w:val="0"/>
      <w14:ligatures w14:val="none"/>
    </w:rPr>
  </w:style>
  <w:style w:type="table" w:styleId="TableGrid">
    <w:name w:val="Table Grid"/>
    <w:basedOn w:val="TableNormal"/>
    <w:uiPriority w:val="39"/>
    <w:rsid w:val="00717CA6"/>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7CA6"/>
    <w:pPr>
      <w:tabs>
        <w:tab w:val="center" w:pos="4680"/>
        <w:tab w:val="right" w:pos="9360"/>
      </w:tabs>
    </w:pPr>
  </w:style>
  <w:style w:type="character" w:customStyle="1" w:styleId="FooterChar">
    <w:name w:val="Footer Char"/>
    <w:basedOn w:val="DefaultParagraphFont"/>
    <w:link w:val="Footer"/>
    <w:uiPriority w:val="99"/>
    <w:rsid w:val="00717CA6"/>
    <w:rPr>
      <w:kern w:val="0"/>
      <w14:ligatures w14:val="none"/>
    </w:rPr>
  </w:style>
  <w:style w:type="paragraph" w:customStyle="1" w:styleId="Default">
    <w:name w:val="Default"/>
    <w:rsid w:val="001725AF"/>
    <w:pPr>
      <w:autoSpaceDE w:val="0"/>
      <w:autoSpaceDN w:val="0"/>
      <w:adjustRightInd w:val="0"/>
    </w:pPr>
    <w:rPr>
      <w:rFonts w:ascii="Times New Roman" w:hAnsi="Times New Roman" w:cs="Times New Roman"/>
      <w:color w:val="000000"/>
      <w:kern w:val="0"/>
      <w:lang w:val="en-US"/>
      <w14:ligatures w14:val="none"/>
    </w:rPr>
  </w:style>
  <w:style w:type="paragraph" w:styleId="ListParagraph">
    <w:name w:val="List Paragraph"/>
    <w:basedOn w:val="Normal"/>
    <w:uiPriority w:val="34"/>
    <w:qFormat/>
    <w:rsid w:val="00B82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Barnier</dc:creator>
  <cp:keywords/>
  <dc:description/>
  <cp:lastModifiedBy>Russell Barnier</cp:lastModifiedBy>
  <cp:revision>4</cp:revision>
  <dcterms:created xsi:type="dcterms:W3CDTF">2023-09-17T04:49:00Z</dcterms:created>
  <dcterms:modified xsi:type="dcterms:W3CDTF">2023-09-17T07:12:00Z</dcterms:modified>
</cp:coreProperties>
</file>